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To What Extent Was the Industrial Revolution a Turning Point in British Social History?</w:t>
      </w:r>
    </w:p>
    <w:p>
      <w:pPr>
        <w:pStyle w:val="Heading1"/>
      </w:pPr>
      <w:r>
        <w:t>Introduction</w:t>
      </w:r>
    </w:p>
    <w:p>
      <w:r>
        <w:t>The Industrial Revolution, spanning from approximately 1760 to 1840, fundamentally transformed British society. This essay argues that whilst the Industrial Revolution represented a significant turning point in terms of urbanisation and economic structure, its impact on social hierarchies and power relations was more evolutionary than revolutionary. By examining changes in class structure, living conditions, and political participation, this essay will demonstrate that the period was characterised by both profound disruption and surprising continuity.</w:t>
      </w:r>
      <w:r>
        <w:rPr>
          <w:i/>
          <w:color w:val="646464"/>
          <w:sz w:val="20"/>
        </w:rPr>
        <w:br/>
        <w:t>[TIP: History essays need a clear argument from the start. Avoid sitting on the fence—take a position, then prove it with evidence. Use signposting language: 'This essay argues that...' 'By examining... this essay will demonstrate...']</w:t>
      </w:r>
    </w:p>
    <w:p>
      <w:pPr>
        <w:pStyle w:val="Heading1"/>
      </w:pPr>
      <w:r>
        <w:t>Economic Transformation and Class Formation</w:t>
      </w:r>
    </w:p>
    <w:p>
      <w:r>
        <w:t>The shift from agrarian to industrial economy created new social classes. E.P. Thompson (1963) argues that the Industrial Revolution gave birth to the working class as a distinct social identity. Factory workers developed shared experiences of exploitation and collective action that differed fundamentally from earlier rural labourers. The growth of industrial capitalism concentrated workers in urban centres, facilitating political organisation and the emergence of trade unions.</w:t>
      </w:r>
      <w:r>
        <w:rPr>
          <w:i/>
          <w:color w:val="646464"/>
          <w:sz w:val="20"/>
        </w:rPr>
        <w:br/>
        <w:t>[TIP: Use historians' arguments as evidence. Show you've engaged with different interpretations. Critical analysis means evaluating whether you agree with Thompson—don't just summarise him.]</w:t>
      </w:r>
    </w:p>
    <w:p>
      <w:pPr>
        <w:pStyle w:val="Heading1"/>
      </w:pPr>
      <w:r>
        <w:t>Continuity in Social Hierarchies</w:t>
      </w:r>
    </w:p>
    <w:p>
      <w:r>
        <w:t>However, historians such as Cannadine (1984) emphasise continuities in social structure. The aristocracy retained political power throughout the period, and paternalistic relationships persisted in many industrial contexts. [Continue with specific examples and analysis...]</w:t>
      </w:r>
      <w:r>
        <w:rPr>
          <w:i/>
          <w:color w:val="646464"/>
          <w:sz w:val="20"/>
        </w:rPr>
        <w:br/>
        <w:t>[TIP: Strong history essays present counter-arguments. Use phrases like 'However...', 'By contrast...', 'On the other hand...' to show you're weighing different perspectives.]</w:t>
      </w:r>
    </w:p>
    <w:p>
      <w:pPr>
        <w:pStyle w:val="Heading1"/>
      </w:pPr>
      <w:r>
        <w:t>Impact on Living Conditions and Daily Life</w:t>
      </w:r>
    </w:p>
    <w:p>
      <w:r>
        <w:t>[Discuss urbanisation, public health, housing, working conditions. Use specific evidence: statistics, contemporary accounts, modern historical analysis. Always link evidence back to your argument.]</w:t>
      </w:r>
      <w:r>
        <w:rPr>
          <w:i/>
          <w:color w:val="646464"/>
          <w:sz w:val="20"/>
        </w:rPr>
        <w:br/>
        <w:t>[TIP: Use specific, concrete evidence: dates, places, statistics, names. Avoid vague generalisations like 'many people' or 'things got worse'. Precision demonstrates historical knowledge.]</w:t>
      </w:r>
    </w:p>
    <w:p>
      <w:pPr>
        <w:pStyle w:val="Heading1"/>
      </w:pPr>
      <w:r>
        <w:t>Conclusion</w:t>
      </w:r>
    </w:p>
    <w:p>
      <w:r>
        <w:t>The Industrial Revolution was undoubtedly a turning point in British social history, creating new urban working-class communities and transforming economic relationships. However, the extent of this transformation must be qualified: existing social hierarchies proved remarkably resilient, and change was geographically uneven. Thus, whilst the Industrial Revolution marked a decisive shift in some areas of social life, it is best understood as part of a longer process of gradual social evolution rather than a complete rupture with the past.</w:t>
      </w:r>
      <w:r>
        <w:rPr>
          <w:i/>
          <w:color w:val="646464"/>
          <w:sz w:val="20"/>
        </w:rPr>
        <w:br/>
        <w:t>[TIP: Your conclusion should reflect the nuance of your argument. Avoid simple 'yes' or 'no' answers. Use qualifying language: 'to a large extent', 'whilst... however', 'significant but limited'.]</w:t>
      </w:r>
    </w:p>
    <w:p>
      <w:r>
        <w:br w:type="page"/>
      </w:r>
    </w:p>
    <w:p>
      <w:pPr>
        <w:pStyle w:val="Heading1"/>
      </w:pPr>
      <w:r>
        <w:t>Bibliography</w:t>
      </w:r>
    </w:p>
    <w:p>
      <w:r>
        <w:t>Cannadine, D. (1984). The Present and the Past in the English Industrial Revolution. Past &amp; Present, 103, 131-172.</w:t>
        <w:br/>
        <w:br/>
        <w:t>Thompson, E.P. (1963). The Making of the English Working Class. London: Victor Gollancz.</w:t>
        <w:br/>
        <w:br/>
        <w:t>[Add your sources in alphabetical order by author surname. Use Harvard or your department's required style.]</w:t>
      </w:r>
      <w:r>
        <w:rPr>
          <w:i/>
          <w:color w:val="646464"/>
          <w:sz w:val="20"/>
        </w:rPr>
        <w:br/>
        <w:t>[TIP: Check your referencing style guide carefully. History often uses footnotes + bibliography. Each department has different preferences—always check!]</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Template by PaperYak.com — Free essay resources for students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